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ACB" w:rsidRDefault="004B7ACB" w:rsidP="00A574CB">
      <w:pPr>
        <w:jc w:val="center"/>
        <w:rPr>
          <w:rFonts w:ascii="Arial" w:hAnsi="Arial"/>
          <w:b/>
          <w:caps/>
          <w:sz w:val="24"/>
          <w:szCs w:val="24"/>
        </w:rPr>
      </w:pPr>
      <w:r>
        <w:rPr>
          <w:rFonts w:ascii="Arial" w:hAnsi="Arial"/>
          <w:b/>
          <w:caps/>
          <w:sz w:val="24"/>
          <w:szCs w:val="24"/>
        </w:rPr>
        <w:t xml:space="preserve">LOCAL LAW nO. </w:t>
      </w:r>
      <w:r w:rsidR="00E46338">
        <w:rPr>
          <w:rFonts w:ascii="Arial" w:hAnsi="Arial"/>
          <w:b/>
          <w:caps/>
          <w:sz w:val="24"/>
          <w:szCs w:val="24"/>
        </w:rPr>
        <w:t>1</w:t>
      </w:r>
      <w:r>
        <w:rPr>
          <w:rFonts w:ascii="Arial" w:hAnsi="Arial"/>
          <w:b/>
          <w:caps/>
          <w:sz w:val="24"/>
          <w:szCs w:val="24"/>
        </w:rPr>
        <w:t xml:space="preserve"> OF 20</w:t>
      </w:r>
      <w:r w:rsidR="00411BF4">
        <w:rPr>
          <w:rFonts w:ascii="Arial" w:hAnsi="Arial"/>
          <w:b/>
          <w:caps/>
          <w:sz w:val="24"/>
          <w:szCs w:val="24"/>
        </w:rPr>
        <w:t>2</w:t>
      </w:r>
      <w:r w:rsidR="00E46338">
        <w:rPr>
          <w:rFonts w:ascii="Arial" w:hAnsi="Arial"/>
          <w:b/>
          <w:caps/>
          <w:sz w:val="24"/>
          <w:szCs w:val="24"/>
        </w:rPr>
        <w:t>1</w:t>
      </w:r>
      <w:bookmarkStart w:id="0" w:name="_GoBack"/>
      <w:bookmarkEnd w:id="0"/>
    </w:p>
    <w:p w:rsidR="004B7ACB" w:rsidRDefault="004B7ACB" w:rsidP="00A574CB">
      <w:pPr>
        <w:jc w:val="center"/>
        <w:rPr>
          <w:rFonts w:ascii="Arial" w:hAnsi="Arial"/>
          <w:b/>
          <w:caps/>
          <w:sz w:val="24"/>
          <w:szCs w:val="24"/>
        </w:rPr>
      </w:pPr>
    </w:p>
    <w:p w:rsidR="000E17F1" w:rsidRPr="00A574CB" w:rsidRDefault="000E17F1" w:rsidP="00A574CB">
      <w:pPr>
        <w:jc w:val="center"/>
        <w:rPr>
          <w:rFonts w:ascii="Arial" w:hAnsi="Arial"/>
          <w:b/>
          <w:caps/>
          <w:sz w:val="24"/>
          <w:szCs w:val="24"/>
        </w:rPr>
      </w:pPr>
      <w:r w:rsidRPr="00A574CB">
        <w:rPr>
          <w:rFonts w:ascii="Arial" w:hAnsi="Arial"/>
          <w:b/>
          <w:caps/>
          <w:sz w:val="24"/>
          <w:szCs w:val="24"/>
        </w:rPr>
        <w:t>A Local Law</w:t>
      </w:r>
    </w:p>
    <w:p w:rsidR="0092133D" w:rsidRDefault="000E17F1" w:rsidP="00A574CB">
      <w:pPr>
        <w:jc w:val="center"/>
        <w:rPr>
          <w:rFonts w:ascii="Arial" w:hAnsi="Arial"/>
          <w:b/>
          <w:caps/>
          <w:sz w:val="24"/>
          <w:szCs w:val="24"/>
        </w:rPr>
      </w:pPr>
      <w:r w:rsidRPr="00A574CB">
        <w:rPr>
          <w:rFonts w:ascii="Arial" w:hAnsi="Arial"/>
          <w:b/>
          <w:caps/>
          <w:sz w:val="24"/>
          <w:szCs w:val="24"/>
        </w:rPr>
        <w:t xml:space="preserve">ESTABLISHING A MORATORIUM ON </w:t>
      </w:r>
      <w:r w:rsidR="0092133D">
        <w:rPr>
          <w:rFonts w:ascii="Arial" w:hAnsi="Arial"/>
          <w:b/>
          <w:caps/>
          <w:sz w:val="24"/>
          <w:szCs w:val="24"/>
        </w:rPr>
        <w:t xml:space="preserve">THE CREATION OF </w:t>
      </w:r>
    </w:p>
    <w:p w:rsidR="0014797E" w:rsidRPr="00A574CB" w:rsidRDefault="00411BF4" w:rsidP="00A574CB">
      <w:pPr>
        <w:jc w:val="center"/>
        <w:rPr>
          <w:rFonts w:ascii="Arial" w:hAnsi="Arial"/>
          <w:b/>
          <w:caps/>
          <w:sz w:val="24"/>
          <w:szCs w:val="24"/>
        </w:rPr>
      </w:pPr>
      <w:r>
        <w:rPr>
          <w:rFonts w:ascii="Arial" w:hAnsi="Arial"/>
          <w:b/>
          <w:caps/>
          <w:sz w:val="24"/>
          <w:szCs w:val="24"/>
        </w:rPr>
        <w:t xml:space="preserve">NEW </w:t>
      </w:r>
      <w:r w:rsidR="0092133D">
        <w:rPr>
          <w:rFonts w:ascii="Arial" w:hAnsi="Arial"/>
          <w:b/>
          <w:caps/>
          <w:sz w:val="24"/>
          <w:szCs w:val="24"/>
        </w:rPr>
        <w:t>SOLAR FARMS IN THE TOWN OF JOHNSTOWN</w:t>
      </w:r>
    </w:p>
    <w:p w:rsidR="0014797E" w:rsidRPr="00A574CB" w:rsidRDefault="0014797E" w:rsidP="00A574CB">
      <w:pPr>
        <w:spacing w:line="360" w:lineRule="auto"/>
        <w:rPr>
          <w:rFonts w:ascii="Arial" w:hAnsi="Arial"/>
          <w:b/>
          <w:sz w:val="24"/>
          <w:szCs w:val="24"/>
        </w:rPr>
      </w:pPr>
    </w:p>
    <w:p w:rsidR="0014797E" w:rsidRPr="00A574CB" w:rsidRDefault="00A574CB" w:rsidP="002B756D">
      <w:pPr>
        <w:rPr>
          <w:rFonts w:ascii="Arial" w:hAnsi="Arial"/>
          <w:b/>
          <w:smallCaps/>
          <w:sz w:val="24"/>
          <w:szCs w:val="24"/>
        </w:rPr>
      </w:pPr>
      <w:r w:rsidRPr="00A574CB">
        <w:rPr>
          <w:rFonts w:ascii="Arial" w:hAnsi="Arial"/>
          <w:b/>
          <w:smallCaps/>
          <w:sz w:val="24"/>
          <w:szCs w:val="24"/>
        </w:rPr>
        <w:t xml:space="preserve">BE IT ENACTED BY THE </w:t>
      </w:r>
      <w:r w:rsidR="00F27859">
        <w:rPr>
          <w:rFonts w:ascii="Arial" w:hAnsi="Arial"/>
          <w:b/>
          <w:smallCaps/>
          <w:sz w:val="24"/>
          <w:szCs w:val="24"/>
        </w:rPr>
        <w:t>JOHNSTOWN</w:t>
      </w:r>
      <w:r w:rsidRPr="00A574CB">
        <w:rPr>
          <w:rFonts w:ascii="Arial" w:hAnsi="Arial"/>
          <w:b/>
          <w:smallCaps/>
          <w:sz w:val="24"/>
          <w:szCs w:val="24"/>
        </w:rPr>
        <w:t xml:space="preserve"> </w:t>
      </w:r>
      <w:r w:rsidR="00D9193B">
        <w:rPr>
          <w:rFonts w:ascii="Arial" w:hAnsi="Arial"/>
          <w:b/>
          <w:smallCaps/>
          <w:sz w:val="24"/>
          <w:szCs w:val="24"/>
        </w:rPr>
        <w:t xml:space="preserve">TOWN </w:t>
      </w:r>
      <w:r w:rsidRPr="00A574CB">
        <w:rPr>
          <w:rFonts w:ascii="Arial" w:hAnsi="Arial"/>
          <w:b/>
          <w:smallCaps/>
          <w:sz w:val="24"/>
          <w:szCs w:val="24"/>
        </w:rPr>
        <w:t>BOARD AS FOLLOWS:</w:t>
      </w:r>
    </w:p>
    <w:p w:rsidR="0014797E" w:rsidRDefault="000E17F1" w:rsidP="00391A7B">
      <w:pPr>
        <w:spacing w:before="240" w:line="276" w:lineRule="auto"/>
        <w:ind w:firstLine="720"/>
        <w:rPr>
          <w:rFonts w:ascii="Arial" w:hAnsi="Arial"/>
          <w:sz w:val="24"/>
          <w:szCs w:val="24"/>
        </w:rPr>
      </w:pPr>
      <w:r w:rsidRPr="00A574CB">
        <w:rPr>
          <w:rFonts w:ascii="Arial" w:hAnsi="Arial"/>
          <w:b/>
          <w:sz w:val="24"/>
          <w:szCs w:val="24"/>
        </w:rPr>
        <w:t>1.  Title and Authority</w:t>
      </w:r>
      <w:r w:rsidR="00672422" w:rsidRPr="00672422">
        <w:rPr>
          <w:rFonts w:ascii="Arial" w:hAnsi="Arial"/>
          <w:sz w:val="24"/>
          <w:szCs w:val="24"/>
        </w:rPr>
        <w:t xml:space="preserve"> – </w:t>
      </w:r>
      <w:r w:rsidRPr="00A574CB">
        <w:rPr>
          <w:rFonts w:ascii="Arial" w:hAnsi="Arial"/>
          <w:sz w:val="24"/>
          <w:szCs w:val="24"/>
        </w:rPr>
        <w:t xml:space="preserve">This Local Law shall be known as the </w:t>
      </w:r>
      <w:r w:rsidR="00D9193B">
        <w:rPr>
          <w:rFonts w:ascii="Arial" w:hAnsi="Arial"/>
          <w:sz w:val="24"/>
          <w:szCs w:val="24"/>
        </w:rPr>
        <w:t xml:space="preserve">Town of </w:t>
      </w:r>
      <w:r w:rsidR="0092133D">
        <w:rPr>
          <w:rFonts w:ascii="Arial" w:hAnsi="Arial"/>
          <w:sz w:val="24"/>
          <w:szCs w:val="24"/>
        </w:rPr>
        <w:t>Johnstown</w:t>
      </w:r>
      <w:r w:rsidR="00D9193B">
        <w:rPr>
          <w:rFonts w:ascii="Arial" w:hAnsi="Arial"/>
          <w:sz w:val="24"/>
          <w:szCs w:val="24"/>
        </w:rPr>
        <w:t xml:space="preserve"> </w:t>
      </w:r>
      <w:r w:rsidR="0092133D">
        <w:rPr>
          <w:rFonts w:ascii="Arial" w:hAnsi="Arial"/>
          <w:sz w:val="24"/>
          <w:szCs w:val="24"/>
        </w:rPr>
        <w:t>Solar Farm</w:t>
      </w:r>
      <w:r w:rsidR="00947480" w:rsidRPr="00947480">
        <w:rPr>
          <w:rFonts w:ascii="Arial" w:hAnsi="Arial"/>
          <w:sz w:val="24"/>
          <w:szCs w:val="24"/>
        </w:rPr>
        <w:t xml:space="preserve"> </w:t>
      </w:r>
      <w:r w:rsidRPr="00A574CB">
        <w:rPr>
          <w:rFonts w:ascii="Arial" w:hAnsi="Arial"/>
          <w:sz w:val="24"/>
          <w:szCs w:val="24"/>
        </w:rPr>
        <w:t>Moratorium Law.  It is adopted pursuant to Municipal Home Rule Law §10.</w:t>
      </w:r>
    </w:p>
    <w:p w:rsidR="0014797E" w:rsidRPr="00A574CB" w:rsidRDefault="000E17F1" w:rsidP="00391A7B">
      <w:pPr>
        <w:spacing w:before="240" w:line="276" w:lineRule="auto"/>
        <w:ind w:firstLine="720"/>
        <w:rPr>
          <w:rFonts w:ascii="Arial" w:hAnsi="Arial"/>
          <w:sz w:val="24"/>
          <w:szCs w:val="24"/>
        </w:rPr>
      </w:pPr>
      <w:r w:rsidRPr="00A574CB">
        <w:rPr>
          <w:rFonts w:ascii="Arial" w:hAnsi="Arial"/>
          <w:b/>
          <w:sz w:val="24"/>
          <w:szCs w:val="24"/>
        </w:rPr>
        <w:t>2.  Purpose</w:t>
      </w:r>
      <w:r w:rsidR="00672422" w:rsidRPr="00672422">
        <w:rPr>
          <w:rFonts w:ascii="Arial" w:hAnsi="Arial"/>
          <w:sz w:val="24"/>
          <w:szCs w:val="24"/>
        </w:rPr>
        <w:t xml:space="preserve"> – </w:t>
      </w:r>
      <w:r w:rsidR="0092133D">
        <w:rPr>
          <w:rFonts w:ascii="Arial" w:hAnsi="Arial"/>
          <w:sz w:val="24"/>
          <w:szCs w:val="24"/>
        </w:rPr>
        <w:t>In 2</w:t>
      </w:r>
      <w:r w:rsidR="00ED4879">
        <w:rPr>
          <w:rFonts w:ascii="Arial" w:hAnsi="Arial"/>
          <w:sz w:val="24"/>
          <w:szCs w:val="24"/>
        </w:rPr>
        <w:t>015</w:t>
      </w:r>
      <w:r w:rsidR="0092133D">
        <w:rPr>
          <w:rFonts w:ascii="Arial" w:hAnsi="Arial"/>
          <w:sz w:val="24"/>
          <w:szCs w:val="24"/>
        </w:rPr>
        <w:t>, th</w:t>
      </w:r>
      <w:r w:rsidR="00AC3727">
        <w:rPr>
          <w:rFonts w:ascii="Arial" w:hAnsi="Arial"/>
          <w:sz w:val="24"/>
          <w:szCs w:val="24"/>
        </w:rPr>
        <w:t>e Town of Johnstown adopted Chapter 84-45B of its Code entitled “</w:t>
      </w:r>
      <w:r w:rsidR="0092133D">
        <w:rPr>
          <w:rFonts w:ascii="Arial" w:hAnsi="Arial"/>
          <w:sz w:val="24"/>
          <w:szCs w:val="24"/>
        </w:rPr>
        <w:t>Solar Farm</w:t>
      </w:r>
      <w:r w:rsidR="00AC3727">
        <w:rPr>
          <w:rFonts w:ascii="Arial" w:hAnsi="Arial"/>
          <w:sz w:val="24"/>
          <w:szCs w:val="24"/>
        </w:rPr>
        <w:t>s”</w:t>
      </w:r>
      <w:r w:rsidR="0092133D">
        <w:rPr>
          <w:rFonts w:ascii="Arial" w:hAnsi="Arial"/>
          <w:sz w:val="24"/>
          <w:szCs w:val="24"/>
        </w:rPr>
        <w:t xml:space="preserve"> to set forth development </w:t>
      </w:r>
      <w:r w:rsidR="00AC3727">
        <w:rPr>
          <w:rFonts w:ascii="Arial" w:hAnsi="Arial"/>
          <w:sz w:val="24"/>
          <w:szCs w:val="24"/>
        </w:rPr>
        <w:t xml:space="preserve">standards for creation of </w:t>
      </w:r>
      <w:r w:rsidR="0092133D">
        <w:rPr>
          <w:rFonts w:ascii="Arial" w:hAnsi="Arial"/>
          <w:sz w:val="24"/>
          <w:szCs w:val="24"/>
        </w:rPr>
        <w:t xml:space="preserve">Solar Farms within the Town.  Since that time, unanticipated and significant Solar Farms </w:t>
      </w:r>
      <w:r w:rsidR="00AC3727">
        <w:rPr>
          <w:rFonts w:ascii="Arial" w:hAnsi="Arial"/>
          <w:sz w:val="24"/>
          <w:szCs w:val="24"/>
        </w:rPr>
        <w:t>development has</w:t>
      </w:r>
      <w:r w:rsidR="0092133D">
        <w:rPr>
          <w:rFonts w:ascii="Arial" w:hAnsi="Arial"/>
          <w:sz w:val="24"/>
          <w:szCs w:val="24"/>
        </w:rPr>
        <w:t xml:space="preserve"> permeated the Town, including in locations in which such Solar Farms may have a disproportionate impact on surrounding land uses.  </w:t>
      </w:r>
      <w:r w:rsidR="00AC3727">
        <w:rPr>
          <w:rFonts w:ascii="Arial" w:hAnsi="Arial"/>
          <w:sz w:val="24"/>
          <w:szCs w:val="24"/>
        </w:rPr>
        <w:t xml:space="preserve">Chapter 84-45B does not regulate the zoning districts in which Solar Farms may be developed.  </w:t>
      </w:r>
      <w:r w:rsidRPr="00A574CB">
        <w:rPr>
          <w:rFonts w:ascii="Arial" w:hAnsi="Arial"/>
          <w:sz w:val="24"/>
          <w:szCs w:val="24"/>
        </w:rPr>
        <w:t xml:space="preserve">This </w:t>
      </w:r>
      <w:r w:rsidR="00EA5661">
        <w:rPr>
          <w:rFonts w:ascii="Arial" w:hAnsi="Arial"/>
          <w:sz w:val="24"/>
          <w:szCs w:val="24"/>
        </w:rPr>
        <w:t>Moratorium</w:t>
      </w:r>
      <w:r w:rsidRPr="00A574CB">
        <w:rPr>
          <w:rFonts w:ascii="Arial" w:hAnsi="Arial"/>
          <w:sz w:val="24"/>
          <w:szCs w:val="24"/>
        </w:rPr>
        <w:t xml:space="preserve"> is necessary in order to temporarily </w:t>
      </w:r>
      <w:r w:rsidR="00BF7FDF">
        <w:rPr>
          <w:rFonts w:ascii="Arial" w:hAnsi="Arial"/>
          <w:sz w:val="24"/>
          <w:szCs w:val="24"/>
        </w:rPr>
        <w:t>restrict</w:t>
      </w:r>
      <w:r w:rsidR="00926A88">
        <w:rPr>
          <w:rFonts w:ascii="Arial" w:hAnsi="Arial"/>
          <w:sz w:val="24"/>
          <w:szCs w:val="24"/>
        </w:rPr>
        <w:t xml:space="preserve"> </w:t>
      </w:r>
      <w:r w:rsidR="00884962">
        <w:rPr>
          <w:rFonts w:ascii="Arial" w:hAnsi="Arial"/>
          <w:sz w:val="24"/>
          <w:szCs w:val="24"/>
        </w:rPr>
        <w:t>the development of N</w:t>
      </w:r>
      <w:r w:rsidR="0092133D">
        <w:rPr>
          <w:rFonts w:ascii="Arial" w:hAnsi="Arial"/>
          <w:sz w:val="24"/>
          <w:szCs w:val="24"/>
        </w:rPr>
        <w:t xml:space="preserve">ew Solar Farms so that the Town Board may consider creating subsequent zoning regulations to encourage </w:t>
      </w:r>
      <w:r w:rsidR="008C0145">
        <w:rPr>
          <w:rFonts w:ascii="Arial" w:hAnsi="Arial"/>
          <w:sz w:val="24"/>
          <w:szCs w:val="24"/>
        </w:rPr>
        <w:t>appropriate</w:t>
      </w:r>
      <w:r w:rsidR="0092133D">
        <w:rPr>
          <w:rFonts w:ascii="Arial" w:hAnsi="Arial"/>
          <w:sz w:val="24"/>
          <w:szCs w:val="24"/>
        </w:rPr>
        <w:t xml:space="preserve"> Solar Farm development.  </w:t>
      </w:r>
      <w:r w:rsidR="001A4A85">
        <w:rPr>
          <w:rFonts w:ascii="Arial" w:hAnsi="Arial"/>
          <w:sz w:val="24"/>
          <w:szCs w:val="24"/>
        </w:rPr>
        <w:t xml:space="preserve">The </w:t>
      </w:r>
      <w:r w:rsidR="00D9193B">
        <w:rPr>
          <w:rFonts w:ascii="Arial" w:hAnsi="Arial"/>
          <w:sz w:val="24"/>
          <w:szCs w:val="24"/>
        </w:rPr>
        <w:t>Town</w:t>
      </w:r>
      <w:r w:rsidR="001A4A85">
        <w:rPr>
          <w:rFonts w:ascii="Arial" w:hAnsi="Arial"/>
          <w:sz w:val="24"/>
          <w:szCs w:val="24"/>
        </w:rPr>
        <w:t xml:space="preserve"> Board has determined that </w:t>
      </w:r>
      <w:r w:rsidR="007E3367">
        <w:rPr>
          <w:rFonts w:ascii="Arial" w:hAnsi="Arial"/>
          <w:sz w:val="24"/>
          <w:szCs w:val="24"/>
        </w:rPr>
        <w:t xml:space="preserve">this would </w:t>
      </w:r>
      <w:r w:rsidR="001A4A85">
        <w:rPr>
          <w:rFonts w:ascii="Arial" w:hAnsi="Arial"/>
          <w:sz w:val="24"/>
          <w:szCs w:val="24"/>
        </w:rPr>
        <w:t xml:space="preserve">best enhance and protect the health, safety and welfare of the citizens of the </w:t>
      </w:r>
      <w:r w:rsidR="00D9193B">
        <w:rPr>
          <w:rFonts w:ascii="Arial" w:hAnsi="Arial"/>
          <w:sz w:val="24"/>
          <w:szCs w:val="24"/>
        </w:rPr>
        <w:t xml:space="preserve">Town of </w:t>
      </w:r>
      <w:r w:rsidR="00F27859">
        <w:rPr>
          <w:rFonts w:ascii="Arial" w:hAnsi="Arial"/>
          <w:sz w:val="24"/>
          <w:szCs w:val="24"/>
        </w:rPr>
        <w:t>Johnstown</w:t>
      </w:r>
      <w:r w:rsidR="00801E8E">
        <w:rPr>
          <w:rFonts w:ascii="Arial" w:hAnsi="Arial"/>
          <w:sz w:val="24"/>
          <w:szCs w:val="24"/>
        </w:rPr>
        <w:t>.</w:t>
      </w:r>
    </w:p>
    <w:p w:rsidR="00B5527E" w:rsidRDefault="000E17F1" w:rsidP="0092133D">
      <w:pPr>
        <w:suppressAutoHyphens/>
        <w:spacing w:before="240" w:line="276" w:lineRule="auto"/>
        <w:rPr>
          <w:rFonts w:ascii="Arial" w:hAnsi="Arial"/>
          <w:sz w:val="24"/>
          <w:szCs w:val="24"/>
        </w:rPr>
      </w:pPr>
      <w:r w:rsidRPr="00A574CB">
        <w:rPr>
          <w:rFonts w:ascii="Arial" w:hAnsi="Arial"/>
          <w:b/>
          <w:sz w:val="24"/>
          <w:szCs w:val="24"/>
        </w:rPr>
        <w:tab/>
        <w:t>3.  Definitions</w:t>
      </w:r>
      <w:r w:rsidR="00672422" w:rsidRPr="00672422">
        <w:rPr>
          <w:rFonts w:ascii="Arial" w:hAnsi="Arial"/>
          <w:sz w:val="24"/>
          <w:szCs w:val="24"/>
        </w:rPr>
        <w:t xml:space="preserve"> – </w:t>
      </w:r>
      <w:r w:rsidRPr="00A574CB">
        <w:rPr>
          <w:rFonts w:ascii="Arial" w:hAnsi="Arial"/>
          <w:sz w:val="24"/>
          <w:szCs w:val="24"/>
        </w:rPr>
        <w:t>“</w:t>
      </w:r>
      <w:r w:rsidR="0092133D">
        <w:rPr>
          <w:rFonts w:ascii="Arial" w:hAnsi="Arial"/>
          <w:sz w:val="24"/>
          <w:szCs w:val="24"/>
        </w:rPr>
        <w:t>Solar Farm</w:t>
      </w:r>
      <w:r w:rsidRPr="00A574CB">
        <w:rPr>
          <w:rFonts w:ascii="Arial" w:hAnsi="Arial"/>
          <w:sz w:val="24"/>
          <w:szCs w:val="24"/>
        </w:rPr>
        <w:t xml:space="preserve">” </w:t>
      </w:r>
      <w:r w:rsidR="0092133D">
        <w:rPr>
          <w:rFonts w:ascii="Arial" w:hAnsi="Arial"/>
          <w:sz w:val="24"/>
          <w:szCs w:val="24"/>
        </w:rPr>
        <w:t>shall have the same defi</w:t>
      </w:r>
      <w:r w:rsidR="00AC3727">
        <w:rPr>
          <w:rFonts w:ascii="Arial" w:hAnsi="Arial"/>
          <w:sz w:val="24"/>
          <w:szCs w:val="24"/>
        </w:rPr>
        <w:t>nition as it has in Article 15</w:t>
      </w:r>
      <w:r w:rsidR="0092133D">
        <w:rPr>
          <w:rFonts w:ascii="Arial" w:hAnsi="Arial"/>
          <w:sz w:val="24"/>
          <w:szCs w:val="24"/>
        </w:rPr>
        <w:t xml:space="preserve"> of the Town of Johnstown </w:t>
      </w:r>
      <w:r w:rsidR="00AC3727">
        <w:rPr>
          <w:rFonts w:ascii="Arial" w:hAnsi="Arial"/>
          <w:sz w:val="24"/>
          <w:szCs w:val="24"/>
        </w:rPr>
        <w:t>Town Code</w:t>
      </w:r>
      <w:r w:rsidR="0092133D">
        <w:rPr>
          <w:rFonts w:ascii="Arial" w:hAnsi="Arial"/>
          <w:sz w:val="24"/>
          <w:szCs w:val="24"/>
        </w:rPr>
        <w:t xml:space="preserve">.  </w:t>
      </w:r>
    </w:p>
    <w:p w:rsidR="00884962" w:rsidRDefault="00884962" w:rsidP="0092133D">
      <w:pPr>
        <w:suppressAutoHyphens/>
        <w:spacing w:before="24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“New Solar Farm(s)” shall mean any Solar Farm </w:t>
      </w:r>
      <w:r w:rsidR="00AC3727">
        <w:rPr>
          <w:rFonts w:ascii="Arial" w:hAnsi="Arial"/>
          <w:sz w:val="24"/>
          <w:szCs w:val="24"/>
        </w:rPr>
        <w:t>which is not currently the subject of any pending</w:t>
      </w:r>
      <w:r>
        <w:rPr>
          <w:rFonts w:ascii="Arial" w:hAnsi="Arial"/>
          <w:sz w:val="24"/>
          <w:szCs w:val="24"/>
        </w:rPr>
        <w:t xml:space="preserve"> Special Use Permit</w:t>
      </w:r>
      <w:r w:rsidR="00AC3727">
        <w:rPr>
          <w:rFonts w:ascii="Arial" w:hAnsi="Arial"/>
          <w:sz w:val="24"/>
          <w:szCs w:val="24"/>
        </w:rPr>
        <w:t xml:space="preserve"> Application and for which no Special Use Permit has ever been obtained</w:t>
      </w:r>
      <w:r>
        <w:rPr>
          <w:rFonts w:ascii="Arial" w:hAnsi="Arial"/>
          <w:sz w:val="24"/>
          <w:szCs w:val="24"/>
        </w:rPr>
        <w:t>.</w:t>
      </w:r>
    </w:p>
    <w:p w:rsidR="005D2E10" w:rsidRDefault="000E17F1" w:rsidP="00391A7B">
      <w:pPr>
        <w:spacing w:before="240" w:line="276" w:lineRule="auto"/>
        <w:rPr>
          <w:rFonts w:ascii="Arial" w:hAnsi="Arial"/>
          <w:sz w:val="24"/>
          <w:szCs w:val="24"/>
        </w:rPr>
      </w:pPr>
      <w:r w:rsidRPr="00A574CB">
        <w:rPr>
          <w:rFonts w:ascii="Arial" w:hAnsi="Arial"/>
          <w:sz w:val="24"/>
          <w:szCs w:val="24"/>
        </w:rPr>
        <w:tab/>
      </w:r>
      <w:r w:rsidRPr="00A574CB">
        <w:rPr>
          <w:rFonts w:ascii="Arial" w:hAnsi="Arial"/>
          <w:b/>
          <w:sz w:val="24"/>
          <w:szCs w:val="24"/>
        </w:rPr>
        <w:t>4.</w:t>
      </w:r>
      <w:r w:rsidRPr="00A574CB">
        <w:rPr>
          <w:rFonts w:ascii="Arial" w:hAnsi="Arial"/>
          <w:sz w:val="24"/>
          <w:szCs w:val="24"/>
        </w:rPr>
        <w:t xml:space="preserve">  </w:t>
      </w:r>
      <w:r w:rsidRPr="00A574CB">
        <w:rPr>
          <w:rFonts w:ascii="Arial" w:hAnsi="Arial"/>
          <w:b/>
          <w:sz w:val="24"/>
          <w:szCs w:val="24"/>
        </w:rPr>
        <w:t>Moratorium</w:t>
      </w:r>
      <w:r w:rsidRPr="00672422">
        <w:rPr>
          <w:rFonts w:ascii="Arial" w:hAnsi="Arial"/>
          <w:sz w:val="24"/>
          <w:szCs w:val="24"/>
        </w:rPr>
        <w:t xml:space="preserve"> </w:t>
      </w:r>
      <w:r w:rsidR="00672422" w:rsidRPr="00672422">
        <w:rPr>
          <w:rFonts w:ascii="Arial" w:hAnsi="Arial"/>
          <w:sz w:val="24"/>
          <w:szCs w:val="24"/>
        </w:rPr>
        <w:t xml:space="preserve">– </w:t>
      </w:r>
      <w:r w:rsidRPr="00A574CB">
        <w:rPr>
          <w:rFonts w:ascii="Arial" w:hAnsi="Arial"/>
          <w:sz w:val="24"/>
          <w:szCs w:val="24"/>
        </w:rPr>
        <w:t xml:space="preserve">The </w:t>
      </w:r>
      <w:r w:rsidR="00D9193B">
        <w:rPr>
          <w:rFonts w:ascii="Arial" w:hAnsi="Arial"/>
          <w:sz w:val="24"/>
          <w:szCs w:val="24"/>
        </w:rPr>
        <w:t>Town</w:t>
      </w:r>
      <w:r w:rsidR="00926A88">
        <w:rPr>
          <w:rFonts w:ascii="Arial" w:hAnsi="Arial"/>
          <w:sz w:val="24"/>
          <w:szCs w:val="24"/>
        </w:rPr>
        <w:t xml:space="preserve"> </w:t>
      </w:r>
      <w:r w:rsidR="00051FBB">
        <w:rPr>
          <w:rFonts w:ascii="Arial" w:hAnsi="Arial"/>
          <w:sz w:val="24"/>
          <w:szCs w:val="24"/>
        </w:rPr>
        <w:t>Board</w:t>
      </w:r>
      <w:r w:rsidRPr="00A574CB">
        <w:rPr>
          <w:rFonts w:ascii="Arial" w:hAnsi="Arial"/>
          <w:sz w:val="24"/>
          <w:szCs w:val="24"/>
        </w:rPr>
        <w:t xml:space="preserve"> hereby impose</w:t>
      </w:r>
      <w:r w:rsidR="00051FBB">
        <w:rPr>
          <w:rFonts w:ascii="Arial" w:hAnsi="Arial"/>
          <w:sz w:val="24"/>
          <w:szCs w:val="24"/>
        </w:rPr>
        <w:t>s</w:t>
      </w:r>
      <w:r w:rsidRPr="00A574CB">
        <w:rPr>
          <w:rFonts w:ascii="Arial" w:hAnsi="Arial"/>
          <w:sz w:val="24"/>
          <w:szCs w:val="24"/>
        </w:rPr>
        <w:t xml:space="preserve"> a </w:t>
      </w:r>
      <w:r w:rsidR="00EA5661">
        <w:rPr>
          <w:rFonts w:ascii="Arial" w:hAnsi="Arial"/>
          <w:sz w:val="24"/>
          <w:szCs w:val="24"/>
        </w:rPr>
        <w:t>Moratorium</w:t>
      </w:r>
      <w:r w:rsidRPr="00A574CB">
        <w:rPr>
          <w:rFonts w:ascii="Arial" w:hAnsi="Arial"/>
          <w:sz w:val="24"/>
          <w:szCs w:val="24"/>
        </w:rPr>
        <w:t xml:space="preserve"> on </w:t>
      </w:r>
      <w:r w:rsidR="0092133D">
        <w:rPr>
          <w:rFonts w:ascii="Arial" w:hAnsi="Arial"/>
          <w:sz w:val="24"/>
          <w:szCs w:val="24"/>
        </w:rPr>
        <w:t>applyi</w:t>
      </w:r>
      <w:r w:rsidR="00884962">
        <w:rPr>
          <w:rFonts w:ascii="Arial" w:hAnsi="Arial"/>
          <w:sz w:val="24"/>
          <w:szCs w:val="24"/>
        </w:rPr>
        <w:t>ng for and/or constructing any N</w:t>
      </w:r>
      <w:r w:rsidR="0092133D">
        <w:rPr>
          <w:rFonts w:ascii="Arial" w:hAnsi="Arial"/>
          <w:sz w:val="24"/>
          <w:szCs w:val="24"/>
        </w:rPr>
        <w:t xml:space="preserve">ew Solar Farms in the Town of Johnstown </w:t>
      </w:r>
      <w:r w:rsidRPr="00A574CB">
        <w:rPr>
          <w:rFonts w:ascii="Arial" w:hAnsi="Arial"/>
          <w:sz w:val="24"/>
          <w:szCs w:val="24"/>
        </w:rPr>
        <w:t xml:space="preserve">for a period </w:t>
      </w:r>
      <w:r w:rsidR="00051FBB">
        <w:rPr>
          <w:rFonts w:ascii="Arial" w:hAnsi="Arial"/>
          <w:sz w:val="24"/>
          <w:szCs w:val="24"/>
        </w:rPr>
        <w:t xml:space="preserve">commencing on </w:t>
      </w:r>
      <w:r w:rsidRPr="00A574CB">
        <w:rPr>
          <w:rFonts w:ascii="Arial" w:hAnsi="Arial"/>
          <w:sz w:val="24"/>
          <w:szCs w:val="24"/>
        </w:rPr>
        <w:t xml:space="preserve">the effective date of this Local Law </w:t>
      </w:r>
      <w:r w:rsidR="00051FBB">
        <w:rPr>
          <w:rFonts w:ascii="Arial" w:hAnsi="Arial"/>
          <w:sz w:val="24"/>
          <w:szCs w:val="24"/>
        </w:rPr>
        <w:t>and</w:t>
      </w:r>
      <w:r w:rsidR="007E3367">
        <w:rPr>
          <w:rFonts w:ascii="Arial" w:hAnsi="Arial"/>
          <w:sz w:val="24"/>
          <w:szCs w:val="24"/>
        </w:rPr>
        <w:t xml:space="preserve"> continuing until </w:t>
      </w:r>
      <w:r w:rsidR="00884962">
        <w:rPr>
          <w:rFonts w:ascii="Arial" w:hAnsi="Arial"/>
          <w:sz w:val="24"/>
          <w:szCs w:val="24"/>
        </w:rPr>
        <w:t>June 15, 2021</w:t>
      </w:r>
      <w:r w:rsidR="00672422">
        <w:rPr>
          <w:rFonts w:ascii="Arial" w:hAnsi="Arial"/>
          <w:sz w:val="24"/>
          <w:szCs w:val="24"/>
        </w:rPr>
        <w:t xml:space="preserve"> </w:t>
      </w:r>
      <w:r w:rsidR="00672422" w:rsidRPr="00672422">
        <w:rPr>
          <w:rFonts w:ascii="Arial" w:hAnsi="Arial"/>
          <w:sz w:val="24"/>
          <w:szCs w:val="24"/>
        </w:rPr>
        <w:t xml:space="preserve">and further provides that no application for </w:t>
      </w:r>
      <w:r w:rsidR="00884962">
        <w:rPr>
          <w:rFonts w:ascii="Arial" w:hAnsi="Arial"/>
          <w:sz w:val="24"/>
          <w:szCs w:val="24"/>
        </w:rPr>
        <w:t xml:space="preserve">a Building Permit, Variance or Special Use Permit will be accepted for review by the </w:t>
      </w:r>
      <w:r w:rsidR="00E3703C">
        <w:rPr>
          <w:rFonts w:ascii="Arial" w:hAnsi="Arial"/>
          <w:sz w:val="24"/>
          <w:szCs w:val="24"/>
        </w:rPr>
        <w:t xml:space="preserve">Town </w:t>
      </w:r>
      <w:r w:rsidR="00672422">
        <w:rPr>
          <w:rFonts w:ascii="Arial" w:hAnsi="Arial"/>
          <w:sz w:val="24"/>
          <w:szCs w:val="24"/>
        </w:rPr>
        <w:t>Code Enforcement Officer</w:t>
      </w:r>
      <w:r w:rsidR="00884962">
        <w:rPr>
          <w:rFonts w:ascii="Arial" w:hAnsi="Arial"/>
          <w:sz w:val="24"/>
          <w:szCs w:val="24"/>
        </w:rPr>
        <w:t xml:space="preserve">, Town Planning Board or Town Zoning Board of Appeals during this period.  </w:t>
      </w:r>
    </w:p>
    <w:p w:rsidR="0014797E" w:rsidRPr="00A574CB" w:rsidRDefault="00ED4879" w:rsidP="00391A7B">
      <w:pPr>
        <w:spacing w:before="24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Nothing contained in this</w:t>
      </w:r>
      <w:r w:rsidR="00884962">
        <w:rPr>
          <w:rFonts w:ascii="Arial" w:hAnsi="Arial"/>
          <w:sz w:val="24"/>
          <w:szCs w:val="24"/>
        </w:rPr>
        <w:t xml:space="preserve"> Moratorium shall affect </w:t>
      </w:r>
      <w:r w:rsidR="00AC3727">
        <w:rPr>
          <w:rFonts w:ascii="Arial" w:hAnsi="Arial"/>
          <w:sz w:val="24"/>
          <w:szCs w:val="24"/>
        </w:rPr>
        <w:t xml:space="preserve">and Solar Farm project for which a Special Use Permit has already been issued.  In addition, nothing contained in this Moratorium shall affect </w:t>
      </w:r>
      <w:r w:rsidR="00884962">
        <w:rPr>
          <w:rFonts w:ascii="Arial" w:hAnsi="Arial"/>
          <w:sz w:val="24"/>
          <w:szCs w:val="24"/>
        </w:rPr>
        <w:t>any Solar Farms for which</w:t>
      </w:r>
      <w:r w:rsidR="00AC3727">
        <w:rPr>
          <w:rFonts w:ascii="Arial" w:hAnsi="Arial"/>
          <w:sz w:val="24"/>
          <w:szCs w:val="24"/>
        </w:rPr>
        <w:t xml:space="preserve"> </w:t>
      </w:r>
      <w:r w:rsidR="00884962">
        <w:rPr>
          <w:rFonts w:ascii="Arial" w:hAnsi="Arial"/>
          <w:sz w:val="24"/>
          <w:szCs w:val="24"/>
        </w:rPr>
        <w:t>an application for Special Use Permit is pending</w:t>
      </w:r>
      <w:r w:rsidR="00AC3727">
        <w:rPr>
          <w:rFonts w:ascii="Arial" w:hAnsi="Arial"/>
          <w:sz w:val="24"/>
          <w:szCs w:val="24"/>
        </w:rPr>
        <w:t xml:space="preserve"> at the time of this Moratorium</w:t>
      </w:r>
      <w:r w:rsidR="00884962">
        <w:rPr>
          <w:rFonts w:ascii="Arial" w:hAnsi="Arial"/>
          <w:sz w:val="24"/>
          <w:szCs w:val="24"/>
        </w:rPr>
        <w:t xml:space="preserve">.  </w:t>
      </w:r>
      <w:r w:rsidR="005D2E10">
        <w:rPr>
          <w:rFonts w:ascii="Arial" w:hAnsi="Arial"/>
          <w:sz w:val="24"/>
          <w:szCs w:val="24"/>
        </w:rPr>
        <w:t xml:space="preserve">In such case, </w:t>
      </w:r>
      <w:r w:rsidR="00884962">
        <w:rPr>
          <w:rFonts w:ascii="Arial" w:hAnsi="Arial"/>
          <w:sz w:val="24"/>
          <w:szCs w:val="24"/>
        </w:rPr>
        <w:t xml:space="preserve">nothing contained in this Moratorium shall prevent </w:t>
      </w:r>
      <w:r w:rsidR="005D2E10">
        <w:rPr>
          <w:rFonts w:ascii="Arial" w:hAnsi="Arial"/>
          <w:sz w:val="24"/>
          <w:szCs w:val="24"/>
        </w:rPr>
        <w:t xml:space="preserve">1) </w:t>
      </w:r>
      <w:r w:rsidR="00884962">
        <w:rPr>
          <w:rFonts w:ascii="Arial" w:hAnsi="Arial"/>
          <w:sz w:val="24"/>
          <w:szCs w:val="24"/>
        </w:rPr>
        <w:t xml:space="preserve">the </w:t>
      </w:r>
      <w:r w:rsidR="005D2E10">
        <w:rPr>
          <w:rFonts w:ascii="Arial" w:hAnsi="Arial"/>
          <w:sz w:val="24"/>
          <w:szCs w:val="24"/>
        </w:rPr>
        <w:t xml:space="preserve">Planning Board from reviewing and taking action on </w:t>
      </w:r>
      <w:r w:rsidR="005D2E10">
        <w:rPr>
          <w:rFonts w:ascii="Arial" w:hAnsi="Arial"/>
          <w:sz w:val="24"/>
          <w:szCs w:val="24"/>
        </w:rPr>
        <w:lastRenderedPageBreak/>
        <w:t xml:space="preserve">such Application, 2) the </w:t>
      </w:r>
      <w:r w:rsidR="00884962">
        <w:rPr>
          <w:rFonts w:ascii="Arial" w:hAnsi="Arial"/>
          <w:sz w:val="24"/>
          <w:szCs w:val="24"/>
        </w:rPr>
        <w:t>Applicant from seeking and obtaining an</w:t>
      </w:r>
      <w:r w:rsidR="005D2E10">
        <w:rPr>
          <w:rFonts w:ascii="Arial" w:hAnsi="Arial"/>
          <w:sz w:val="24"/>
          <w:szCs w:val="24"/>
        </w:rPr>
        <w:t>y</w:t>
      </w:r>
      <w:r w:rsidR="00884962">
        <w:rPr>
          <w:rFonts w:ascii="Arial" w:hAnsi="Arial"/>
          <w:sz w:val="24"/>
          <w:szCs w:val="24"/>
        </w:rPr>
        <w:t xml:space="preserve"> necessary variances</w:t>
      </w:r>
      <w:r w:rsidR="005D2E10">
        <w:rPr>
          <w:rFonts w:ascii="Arial" w:hAnsi="Arial"/>
          <w:sz w:val="24"/>
          <w:szCs w:val="24"/>
        </w:rPr>
        <w:t xml:space="preserve"> or</w:t>
      </w:r>
      <w:r w:rsidR="00884962">
        <w:rPr>
          <w:rFonts w:ascii="Arial" w:hAnsi="Arial"/>
          <w:sz w:val="24"/>
          <w:szCs w:val="24"/>
        </w:rPr>
        <w:t xml:space="preserve"> building permits</w:t>
      </w:r>
      <w:r w:rsidR="005D2E10">
        <w:rPr>
          <w:rFonts w:ascii="Arial" w:hAnsi="Arial"/>
          <w:sz w:val="24"/>
          <w:szCs w:val="24"/>
        </w:rPr>
        <w:t xml:space="preserve">, and 3) project construction and operation.  </w:t>
      </w:r>
    </w:p>
    <w:p w:rsidR="0014797E" w:rsidRPr="00A574CB" w:rsidRDefault="000E17F1" w:rsidP="00391A7B">
      <w:pPr>
        <w:spacing w:before="240" w:line="276" w:lineRule="auto"/>
        <w:rPr>
          <w:rFonts w:ascii="Arial" w:hAnsi="Arial"/>
          <w:sz w:val="24"/>
          <w:szCs w:val="24"/>
        </w:rPr>
      </w:pPr>
      <w:r w:rsidRPr="00A574CB">
        <w:rPr>
          <w:rFonts w:ascii="Arial" w:hAnsi="Arial"/>
          <w:sz w:val="24"/>
          <w:szCs w:val="24"/>
        </w:rPr>
        <w:tab/>
      </w:r>
      <w:r w:rsidRPr="00A574CB">
        <w:rPr>
          <w:rFonts w:ascii="Arial" w:hAnsi="Arial"/>
          <w:b/>
          <w:sz w:val="24"/>
          <w:szCs w:val="24"/>
        </w:rPr>
        <w:t>5.  Variances</w:t>
      </w:r>
      <w:r w:rsidR="00672422" w:rsidRPr="00672422">
        <w:rPr>
          <w:rFonts w:ascii="Arial" w:hAnsi="Arial"/>
          <w:sz w:val="24"/>
          <w:szCs w:val="24"/>
        </w:rPr>
        <w:t xml:space="preserve"> – </w:t>
      </w:r>
      <w:r w:rsidRPr="00A574CB">
        <w:rPr>
          <w:rFonts w:ascii="Arial" w:hAnsi="Arial"/>
          <w:sz w:val="24"/>
          <w:szCs w:val="24"/>
        </w:rPr>
        <w:t xml:space="preserve">The </w:t>
      </w:r>
      <w:r w:rsidR="00D9193B">
        <w:rPr>
          <w:rFonts w:ascii="Arial" w:hAnsi="Arial"/>
          <w:sz w:val="24"/>
          <w:szCs w:val="24"/>
        </w:rPr>
        <w:t>Town</w:t>
      </w:r>
      <w:r w:rsidRPr="00A574CB">
        <w:rPr>
          <w:rFonts w:ascii="Arial" w:hAnsi="Arial"/>
          <w:sz w:val="24"/>
          <w:szCs w:val="24"/>
        </w:rPr>
        <w:t xml:space="preserve"> Board shall have the power, after a public hearing, to vary or modify the application of any provision of this Local Law upon its determination that strict application of this Local Law would impose </w:t>
      </w:r>
      <w:r w:rsidR="007B1FB3" w:rsidRPr="007B1FB3">
        <w:rPr>
          <w:rFonts w:ascii="Arial" w:hAnsi="Arial"/>
          <w:sz w:val="24"/>
          <w:szCs w:val="24"/>
        </w:rPr>
        <w:t>practical difficulties or extraordinary hardship</w:t>
      </w:r>
      <w:r w:rsidR="007B1FB3">
        <w:rPr>
          <w:rFonts w:ascii="Arial" w:hAnsi="Arial"/>
          <w:sz w:val="24"/>
          <w:szCs w:val="24"/>
        </w:rPr>
        <w:t>s</w:t>
      </w:r>
      <w:r w:rsidR="007B1FB3" w:rsidRPr="007B1FB3">
        <w:rPr>
          <w:rFonts w:ascii="Arial" w:hAnsi="Arial"/>
          <w:sz w:val="24"/>
          <w:szCs w:val="24"/>
        </w:rPr>
        <w:t xml:space="preserve"> </w:t>
      </w:r>
      <w:r w:rsidRPr="00A574CB">
        <w:rPr>
          <w:rFonts w:ascii="Arial" w:hAnsi="Arial"/>
          <w:sz w:val="24"/>
          <w:szCs w:val="24"/>
        </w:rPr>
        <w:t xml:space="preserve">upon an applicant and that the variance granted would not adversely affect the health, safety or welfare of the citizens of the </w:t>
      </w:r>
      <w:r w:rsidR="00D9193B">
        <w:rPr>
          <w:rFonts w:ascii="Arial" w:hAnsi="Arial"/>
          <w:sz w:val="24"/>
          <w:szCs w:val="24"/>
        </w:rPr>
        <w:t>Town</w:t>
      </w:r>
      <w:r w:rsidR="007B1FB3">
        <w:rPr>
          <w:rFonts w:ascii="Arial" w:hAnsi="Arial"/>
          <w:sz w:val="24"/>
          <w:szCs w:val="24"/>
        </w:rPr>
        <w:t xml:space="preserve"> or significantly conflict with the </w:t>
      </w:r>
      <w:r w:rsidR="007B1FB3" w:rsidRPr="007B1FB3">
        <w:rPr>
          <w:rFonts w:ascii="Arial" w:hAnsi="Arial"/>
          <w:sz w:val="24"/>
          <w:szCs w:val="24"/>
        </w:rPr>
        <w:t>general purposes and intent of this</w:t>
      </w:r>
      <w:r w:rsidR="007B1FB3">
        <w:rPr>
          <w:rFonts w:ascii="Arial" w:hAnsi="Arial"/>
          <w:sz w:val="24"/>
          <w:szCs w:val="24"/>
        </w:rPr>
        <w:t xml:space="preserve"> Local Law</w:t>
      </w:r>
      <w:r w:rsidRPr="00A574CB">
        <w:rPr>
          <w:rFonts w:ascii="Arial" w:hAnsi="Arial"/>
          <w:sz w:val="24"/>
          <w:szCs w:val="24"/>
        </w:rPr>
        <w:t>.  Any request for a variance shall be</w:t>
      </w:r>
      <w:r w:rsidR="007B1FB3">
        <w:rPr>
          <w:rFonts w:ascii="Arial" w:hAnsi="Arial"/>
          <w:sz w:val="24"/>
          <w:szCs w:val="24"/>
        </w:rPr>
        <w:t xml:space="preserve"> in writing and </w:t>
      </w:r>
      <w:r w:rsidRPr="00A574CB">
        <w:rPr>
          <w:rFonts w:ascii="Arial" w:hAnsi="Arial"/>
          <w:sz w:val="24"/>
          <w:szCs w:val="24"/>
        </w:rPr>
        <w:t xml:space="preserve">filed with the </w:t>
      </w:r>
      <w:r w:rsidR="00D9193B">
        <w:rPr>
          <w:rFonts w:ascii="Arial" w:hAnsi="Arial"/>
          <w:sz w:val="24"/>
          <w:szCs w:val="24"/>
        </w:rPr>
        <w:t>Town</w:t>
      </w:r>
      <w:r w:rsidRPr="00A574CB">
        <w:rPr>
          <w:rFonts w:ascii="Arial" w:hAnsi="Arial"/>
          <w:sz w:val="24"/>
          <w:szCs w:val="24"/>
        </w:rPr>
        <w:t xml:space="preserve"> Clerk.  The </w:t>
      </w:r>
      <w:r w:rsidR="00D9193B">
        <w:rPr>
          <w:rFonts w:ascii="Arial" w:hAnsi="Arial"/>
          <w:sz w:val="24"/>
          <w:szCs w:val="24"/>
        </w:rPr>
        <w:t>Town</w:t>
      </w:r>
      <w:r w:rsidRPr="00A574CB">
        <w:rPr>
          <w:rFonts w:ascii="Arial" w:hAnsi="Arial"/>
          <w:sz w:val="24"/>
          <w:szCs w:val="24"/>
        </w:rPr>
        <w:t xml:space="preserve"> Board shall conduct a </w:t>
      </w:r>
      <w:r w:rsidR="00051FBB">
        <w:rPr>
          <w:rFonts w:ascii="Arial" w:hAnsi="Arial"/>
          <w:sz w:val="24"/>
          <w:szCs w:val="24"/>
        </w:rPr>
        <w:t>P</w:t>
      </w:r>
      <w:r w:rsidRPr="00A574CB">
        <w:rPr>
          <w:rFonts w:ascii="Arial" w:hAnsi="Arial"/>
          <w:sz w:val="24"/>
          <w:szCs w:val="24"/>
        </w:rPr>
        <w:t xml:space="preserve">ublic </w:t>
      </w:r>
      <w:r w:rsidR="00051FBB">
        <w:rPr>
          <w:rFonts w:ascii="Arial" w:hAnsi="Arial"/>
          <w:sz w:val="24"/>
          <w:szCs w:val="24"/>
        </w:rPr>
        <w:t>H</w:t>
      </w:r>
      <w:r w:rsidRPr="00A574CB">
        <w:rPr>
          <w:rFonts w:ascii="Arial" w:hAnsi="Arial"/>
          <w:sz w:val="24"/>
          <w:szCs w:val="24"/>
        </w:rPr>
        <w:t xml:space="preserve">earing </w:t>
      </w:r>
      <w:r w:rsidR="007B1FB3">
        <w:rPr>
          <w:rFonts w:ascii="Arial" w:hAnsi="Arial"/>
          <w:sz w:val="24"/>
          <w:szCs w:val="24"/>
        </w:rPr>
        <w:t xml:space="preserve">on the application </w:t>
      </w:r>
      <w:r w:rsidRPr="00A574CB">
        <w:rPr>
          <w:rFonts w:ascii="Arial" w:hAnsi="Arial"/>
          <w:sz w:val="24"/>
          <w:szCs w:val="24"/>
        </w:rPr>
        <w:t xml:space="preserve">on not less than five (5) days public notice and </w:t>
      </w:r>
      <w:r w:rsidR="00051FBB">
        <w:rPr>
          <w:rFonts w:ascii="Arial" w:hAnsi="Arial"/>
          <w:sz w:val="24"/>
          <w:szCs w:val="24"/>
        </w:rPr>
        <w:t xml:space="preserve">shall </w:t>
      </w:r>
      <w:r w:rsidRPr="00A574CB">
        <w:rPr>
          <w:rFonts w:ascii="Arial" w:hAnsi="Arial"/>
          <w:sz w:val="24"/>
          <w:szCs w:val="24"/>
        </w:rPr>
        <w:t xml:space="preserve">make its decision within thirty (30) days </w:t>
      </w:r>
      <w:r w:rsidR="00051FBB">
        <w:rPr>
          <w:rFonts w:ascii="Arial" w:hAnsi="Arial"/>
          <w:sz w:val="24"/>
          <w:szCs w:val="24"/>
        </w:rPr>
        <w:t>after the close of the Public Hearing</w:t>
      </w:r>
      <w:r w:rsidRPr="00A574CB">
        <w:rPr>
          <w:rFonts w:ascii="Arial" w:hAnsi="Arial"/>
          <w:sz w:val="24"/>
          <w:szCs w:val="24"/>
        </w:rPr>
        <w:t xml:space="preserve">. </w:t>
      </w:r>
    </w:p>
    <w:p w:rsidR="0014797E" w:rsidRPr="00A574CB" w:rsidRDefault="000E17F1" w:rsidP="00391A7B">
      <w:pPr>
        <w:spacing w:before="240" w:line="276" w:lineRule="auto"/>
        <w:rPr>
          <w:rFonts w:ascii="Arial" w:hAnsi="Arial"/>
          <w:sz w:val="24"/>
          <w:szCs w:val="24"/>
        </w:rPr>
      </w:pPr>
      <w:r w:rsidRPr="00A574CB">
        <w:rPr>
          <w:rFonts w:ascii="Arial" w:hAnsi="Arial"/>
          <w:sz w:val="24"/>
          <w:szCs w:val="24"/>
        </w:rPr>
        <w:tab/>
      </w:r>
      <w:r w:rsidRPr="00A574CB">
        <w:rPr>
          <w:rFonts w:ascii="Arial" w:hAnsi="Arial"/>
          <w:b/>
          <w:sz w:val="24"/>
          <w:szCs w:val="24"/>
        </w:rPr>
        <w:t>6.  Extensions</w:t>
      </w:r>
      <w:r w:rsidR="00DC38D7" w:rsidRPr="00672422">
        <w:rPr>
          <w:rFonts w:ascii="Arial" w:hAnsi="Arial"/>
          <w:sz w:val="24"/>
          <w:szCs w:val="24"/>
        </w:rPr>
        <w:t xml:space="preserve"> – </w:t>
      </w:r>
      <w:r w:rsidRPr="00A574CB">
        <w:rPr>
          <w:rFonts w:ascii="Arial" w:hAnsi="Arial"/>
          <w:sz w:val="24"/>
          <w:szCs w:val="24"/>
        </w:rPr>
        <w:t xml:space="preserve">This </w:t>
      </w:r>
      <w:r w:rsidR="00EA5661">
        <w:rPr>
          <w:rFonts w:ascii="Arial" w:hAnsi="Arial"/>
          <w:sz w:val="24"/>
          <w:szCs w:val="24"/>
        </w:rPr>
        <w:t>Moratorium</w:t>
      </w:r>
      <w:r w:rsidRPr="00A574CB">
        <w:rPr>
          <w:rFonts w:ascii="Arial" w:hAnsi="Arial"/>
          <w:sz w:val="24"/>
          <w:szCs w:val="24"/>
        </w:rPr>
        <w:t xml:space="preserve"> may be extended for such additional periods as the </w:t>
      </w:r>
      <w:r w:rsidR="00D9193B">
        <w:rPr>
          <w:rFonts w:ascii="Arial" w:hAnsi="Arial"/>
          <w:sz w:val="24"/>
          <w:szCs w:val="24"/>
        </w:rPr>
        <w:t>Town</w:t>
      </w:r>
      <w:r w:rsidRPr="00A574CB">
        <w:rPr>
          <w:rFonts w:ascii="Arial" w:hAnsi="Arial"/>
          <w:sz w:val="24"/>
          <w:szCs w:val="24"/>
        </w:rPr>
        <w:t xml:space="preserve"> Board may determine to be necessary to protect the public health, safety, </w:t>
      </w:r>
      <w:r w:rsidR="007B1FB3">
        <w:rPr>
          <w:rFonts w:ascii="Arial" w:hAnsi="Arial"/>
          <w:sz w:val="24"/>
          <w:szCs w:val="24"/>
        </w:rPr>
        <w:t xml:space="preserve">and </w:t>
      </w:r>
      <w:r w:rsidRPr="00A574CB">
        <w:rPr>
          <w:rFonts w:ascii="Arial" w:hAnsi="Arial"/>
          <w:sz w:val="24"/>
          <w:szCs w:val="24"/>
        </w:rPr>
        <w:t xml:space="preserve">welfare of the citizens of the </w:t>
      </w:r>
      <w:r w:rsidR="00D9193B">
        <w:rPr>
          <w:rFonts w:ascii="Arial" w:hAnsi="Arial"/>
          <w:sz w:val="24"/>
          <w:szCs w:val="24"/>
        </w:rPr>
        <w:t>Town</w:t>
      </w:r>
      <w:r w:rsidR="007B1FB3">
        <w:rPr>
          <w:rFonts w:ascii="Arial" w:hAnsi="Arial"/>
          <w:sz w:val="24"/>
          <w:szCs w:val="24"/>
        </w:rPr>
        <w:t xml:space="preserve"> and accomplish the </w:t>
      </w:r>
      <w:r w:rsidR="007E3367">
        <w:rPr>
          <w:rFonts w:ascii="Arial" w:hAnsi="Arial"/>
          <w:sz w:val="24"/>
          <w:szCs w:val="24"/>
        </w:rPr>
        <w:t xml:space="preserve">stated </w:t>
      </w:r>
      <w:r w:rsidR="007B1FB3" w:rsidRPr="007B1FB3">
        <w:rPr>
          <w:rFonts w:ascii="Arial" w:hAnsi="Arial"/>
          <w:sz w:val="24"/>
          <w:szCs w:val="24"/>
        </w:rPr>
        <w:t>purposes and intent of this Local Law</w:t>
      </w:r>
      <w:r w:rsidRPr="00A574CB">
        <w:rPr>
          <w:rFonts w:ascii="Arial" w:hAnsi="Arial"/>
          <w:sz w:val="24"/>
          <w:szCs w:val="24"/>
        </w:rPr>
        <w:t>.</w:t>
      </w:r>
    </w:p>
    <w:p w:rsidR="0014797E" w:rsidRPr="00A574CB" w:rsidRDefault="000E17F1" w:rsidP="00391A7B">
      <w:pPr>
        <w:spacing w:before="240" w:line="276" w:lineRule="auto"/>
        <w:rPr>
          <w:rFonts w:ascii="Arial" w:hAnsi="Arial"/>
          <w:sz w:val="24"/>
          <w:szCs w:val="24"/>
        </w:rPr>
      </w:pPr>
      <w:r w:rsidRPr="00A574CB">
        <w:rPr>
          <w:rFonts w:ascii="Arial" w:hAnsi="Arial"/>
          <w:sz w:val="24"/>
          <w:szCs w:val="24"/>
        </w:rPr>
        <w:tab/>
      </w:r>
      <w:r w:rsidRPr="00A574CB">
        <w:rPr>
          <w:rFonts w:ascii="Arial" w:hAnsi="Arial"/>
          <w:b/>
          <w:sz w:val="24"/>
          <w:szCs w:val="24"/>
        </w:rPr>
        <w:t>7.  Termination</w:t>
      </w:r>
      <w:r w:rsidR="00DC38D7" w:rsidRPr="00672422">
        <w:rPr>
          <w:rFonts w:ascii="Arial" w:hAnsi="Arial"/>
          <w:sz w:val="24"/>
          <w:szCs w:val="24"/>
        </w:rPr>
        <w:t xml:space="preserve"> – </w:t>
      </w:r>
      <w:r w:rsidRPr="00A574CB">
        <w:rPr>
          <w:rFonts w:ascii="Arial" w:hAnsi="Arial"/>
          <w:sz w:val="24"/>
          <w:szCs w:val="24"/>
        </w:rPr>
        <w:t xml:space="preserve">This </w:t>
      </w:r>
      <w:r w:rsidR="00EA5661">
        <w:rPr>
          <w:rFonts w:ascii="Arial" w:hAnsi="Arial"/>
          <w:sz w:val="24"/>
          <w:szCs w:val="24"/>
        </w:rPr>
        <w:t>Moratorium</w:t>
      </w:r>
      <w:r w:rsidRPr="00A574CB">
        <w:rPr>
          <w:rFonts w:ascii="Arial" w:hAnsi="Arial"/>
          <w:sz w:val="24"/>
          <w:szCs w:val="24"/>
        </w:rPr>
        <w:t xml:space="preserve"> </w:t>
      </w:r>
      <w:r w:rsidR="00051FBB">
        <w:rPr>
          <w:rFonts w:ascii="Arial" w:hAnsi="Arial"/>
          <w:sz w:val="24"/>
          <w:szCs w:val="24"/>
        </w:rPr>
        <w:t>may</w:t>
      </w:r>
      <w:r w:rsidRPr="00A574CB">
        <w:rPr>
          <w:rFonts w:ascii="Arial" w:hAnsi="Arial"/>
          <w:sz w:val="24"/>
          <w:szCs w:val="24"/>
        </w:rPr>
        <w:t xml:space="preserve"> be terminated earlier than </w:t>
      </w:r>
      <w:r w:rsidR="005D2E10">
        <w:rPr>
          <w:rFonts w:ascii="Arial" w:hAnsi="Arial"/>
          <w:sz w:val="24"/>
          <w:szCs w:val="24"/>
        </w:rPr>
        <w:t>June 15, 2021</w:t>
      </w:r>
      <w:r w:rsidR="00051FBB">
        <w:rPr>
          <w:rFonts w:ascii="Arial" w:hAnsi="Arial"/>
          <w:sz w:val="24"/>
          <w:szCs w:val="24"/>
        </w:rPr>
        <w:t xml:space="preserve"> </w:t>
      </w:r>
      <w:r w:rsidRPr="00A574CB">
        <w:rPr>
          <w:rFonts w:ascii="Arial" w:hAnsi="Arial"/>
          <w:sz w:val="24"/>
          <w:szCs w:val="24"/>
        </w:rPr>
        <w:t xml:space="preserve">upon enactment of local legislation </w:t>
      </w:r>
      <w:r w:rsidR="00391A7B">
        <w:rPr>
          <w:rFonts w:ascii="Arial" w:hAnsi="Arial"/>
          <w:sz w:val="24"/>
          <w:szCs w:val="24"/>
        </w:rPr>
        <w:t>regulat</w:t>
      </w:r>
      <w:r w:rsidRPr="00A574CB">
        <w:rPr>
          <w:rFonts w:ascii="Arial" w:hAnsi="Arial"/>
          <w:sz w:val="24"/>
          <w:szCs w:val="24"/>
        </w:rPr>
        <w:t xml:space="preserve">ing </w:t>
      </w:r>
      <w:r w:rsidR="00926A88">
        <w:rPr>
          <w:rFonts w:ascii="Arial" w:hAnsi="Arial"/>
          <w:sz w:val="24"/>
          <w:szCs w:val="24"/>
        </w:rPr>
        <w:t>development</w:t>
      </w:r>
      <w:r w:rsidR="00947480">
        <w:rPr>
          <w:rFonts w:ascii="Arial" w:hAnsi="Arial"/>
          <w:sz w:val="24"/>
          <w:szCs w:val="24"/>
        </w:rPr>
        <w:t xml:space="preserve"> </w:t>
      </w:r>
      <w:r w:rsidR="005D2E10">
        <w:rPr>
          <w:rFonts w:ascii="Arial" w:hAnsi="Arial"/>
          <w:sz w:val="24"/>
          <w:szCs w:val="24"/>
        </w:rPr>
        <w:t>of New Solar Farms within the Town</w:t>
      </w:r>
      <w:r w:rsidRPr="00A574CB">
        <w:rPr>
          <w:rFonts w:ascii="Arial" w:hAnsi="Arial"/>
          <w:sz w:val="24"/>
          <w:szCs w:val="24"/>
        </w:rPr>
        <w:t>.</w:t>
      </w:r>
    </w:p>
    <w:p w:rsidR="0014797E" w:rsidRPr="00A574CB" w:rsidRDefault="000E17F1" w:rsidP="00391A7B">
      <w:pPr>
        <w:spacing w:before="240" w:line="276" w:lineRule="auto"/>
        <w:rPr>
          <w:rFonts w:ascii="Arial" w:hAnsi="Arial"/>
          <w:sz w:val="24"/>
          <w:szCs w:val="24"/>
        </w:rPr>
      </w:pPr>
      <w:r w:rsidRPr="00A574CB">
        <w:rPr>
          <w:rFonts w:ascii="Arial" w:hAnsi="Arial"/>
          <w:sz w:val="24"/>
          <w:szCs w:val="24"/>
        </w:rPr>
        <w:tab/>
      </w:r>
      <w:r w:rsidRPr="00A574CB">
        <w:rPr>
          <w:rFonts w:ascii="Arial" w:hAnsi="Arial"/>
          <w:b/>
          <w:sz w:val="24"/>
          <w:szCs w:val="24"/>
        </w:rPr>
        <w:t>8.  Severability</w:t>
      </w:r>
      <w:r w:rsidR="00DC38D7" w:rsidRPr="00672422">
        <w:rPr>
          <w:rFonts w:ascii="Arial" w:hAnsi="Arial"/>
          <w:sz w:val="24"/>
          <w:szCs w:val="24"/>
        </w:rPr>
        <w:t xml:space="preserve"> – </w:t>
      </w:r>
      <w:r w:rsidRPr="00A574CB">
        <w:rPr>
          <w:rFonts w:ascii="Arial" w:hAnsi="Arial"/>
          <w:sz w:val="24"/>
          <w:szCs w:val="24"/>
        </w:rPr>
        <w:t>The invalidity of any clause, sentence, paragraph or provision of this Local Law shall not invalidate any other clause, sentence, paragraph or part thereof.</w:t>
      </w:r>
    </w:p>
    <w:p w:rsidR="0014797E" w:rsidRPr="00A574CB" w:rsidRDefault="00051FBB" w:rsidP="00391A7B">
      <w:pPr>
        <w:spacing w:before="24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ab/>
      </w:r>
      <w:r w:rsidR="000E17F1" w:rsidRPr="00A574CB">
        <w:rPr>
          <w:rFonts w:ascii="Arial" w:hAnsi="Arial"/>
          <w:b/>
          <w:sz w:val="24"/>
          <w:szCs w:val="24"/>
        </w:rPr>
        <w:t>9.</w:t>
      </w:r>
      <w:r w:rsidR="000E17F1" w:rsidRPr="00A574CB">
        <w:rPr>
          <w:rFonts w:ascii="Arial" w:hAnsi="Arial"/>
          <w:sz w:val="24"/>
          <w:szCs w:val="24"/>
        </w:rPr>
        <w:t xml:space="preserve">  </w:t>
      </w:r>
      <w:proofErr w:type="spellStart"/>
      <w:r w:rsidR="000E17F1" w:rsidRPr="00A574CB">
        <w:rPr>
          <w:rFonts w:ascii="Arial" w:hAnsi="Arial"/>
          <w:b/>
          <w:sz w:val="24"/>
          <w:szCs w:val="24"/>
        </w:rPr>
        <w:t>Repealer</w:t>
      </w:r>
      <w:proofErr w:type="spellEnd"/>
      <w:r w:rsidR="00DC38D7" w:rsidRPr="00672422">
        <w:rPr>
          <w:rFonts w:ascii="Arial" w:hAnsi="Arial"/>
          <w:sz w:val="24"/>
          <w:szCs w:val="24"/>
        </w:rPr>
        <w:t xml:space="preserve"> – </w:t>
      </w:r>
      <w:r w:rsidR="000E17F1" w:rsidRPr="00A574CB">
        <w:rPr>
          <w:rFonts w:ascii="Arial" w:hAnsi="Arial"/>
          <w:sz w:val="24"/>
          <w:szCs w:val="24"/>
        </w:rPr>
        <w:t>All Local Laws or Ordinances or parts of Local Laws or Ordinances in conflict with any part of this Local law are hereby repealed.</w:t>
      </w:r>
    </w:p>
    <w:p w:rsidR="0014797E" w:rsidRPr="00A574CB" w:rsidRDefault="00051FBB" w:rsidP="00391A7B">
      <w:pPr>
        <w:spacing w:before="240" w:line="276" w:lineRule="auto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ab/>
      </w:r>
      <w:r w:rsidR="000E17F1" w:rsidRPr="00A574CB">
        <w:rPr>
          <w:rFonts w:ascii="Arial" w:hAnsi="Arial"/>
          <w:b/>
          <w:sz w:val="24"/>
          <w:szCs w:val="24"/>
        </w:rPr>
        <w:t>10.</w:t>
      </w:r>
      <w:r w:rsidR="000E17F1" w:rsidRPr="00A574CB">
        <w:rPr>
          <w:rFonts w:ascii="Arial" w:hAnsi="Arial"/>
          <w:sz w:val="24"/>
          <w:szCs w:val="24"/>
        </w:rPr>
        <w:t xml:space="preserve">  </w:t>
      </w:r>
      <w:r w:rsidR="000E17F1" w:rsidRPr="00A574CB">
        <w:rPr>
          <w:rFonts w:ascii="Arial" w:hAnsi="Arial"/>
          <w:b/>
          <w:sz w:val="24"/>
          <w:szCs w:val="24"/>
        </w:rPr>
        <w:t>Effective Date</w:t>
      </w:r>
      <w:r w:rsidR="00DC38D7" w:rsidRPr="00672422">
        <w:rPr>
          <w:rFonts w:ascii="Arial" w:hAnsi="Arial"/>
          <w:sz w:val="24"/>
          <w:szCs w:val="24"/>
        </w:rPr>
        <w:t xml:space="preserve"> – </w:t>
      </w:r>
      <w:r w:rsidR="000E17F1" w:rsidRPr="00A574CB">
        <w:rPr>
          <w:rFonts w:ascii="Arial" w:hAnsi="Arial"/>
          <w:sz w:val="24"/>
          <w:szCs w:val="24"/>
        </w:rPr>
        <w:t xml:space="preserve">This Local Law shall take effect upon filing </w:t>
      </w:r>
      <w:r w:rsidR="007E3367">
        <w:rPr>
          <w:rFonts w:ascii="Arial" w:hAnsi="Arial"/>
          <w:sz w:val="24"/>
          <w:szCs w:val="24"/>
        </w:rPr>
        <w:t>by</w:t>
      </w:r>
      <w:r w:rsidR="000E17F1" w:rsidRPr="00A574CB">
        <w:rPr>
          <w:rFonts w:ascii="Arial" w:hAnsi="Arial"/>
          <w:sz w:val="24"/>
          <w:szCs w:val="24"/>
        </w:rPr>
        <w:t xml:space="preserve"> the office of the New York State Secretary of State or as otherwise provided by law.</w:t>
      </w:r>
    </w:p>
    <w:p w:rsidR="0014797E" w:rsidRDefault="0014797E" w:rsidP="00A574CB">
      <w:pPr>
        <w:spacing w:line="360" w:lineRule="auto"/>
        <w:rPr>
          <w:rFonts w:ascii="Arial" w:hAnsi="Arial"/>
          <w:sz w:val="24"/>
          <w:szCs w:val="24"/>
        </w:rPr>
      </w:pPr>
    </w:p>
    <w:p w:rsidR="00E3703C" w:rsidRDefault="00E3703C" w:rsidP="00A574CB">
      <w:pPr>
        <w:spacing w:line="360" w:lineRule="auto"/>
        <w:rPr>
          <w:rFonts w:ascii="Arial" w:hAnsi="Arial"/>
          <w:sz w:val="24"/>
          <w:szCs w:val="24"/>
        </w:rPr>
      </w:pPr>
    </w:p>
    <w:p w:rsidR="00E3703C" w:rsidRPr="00A574CB" w:rsidRDefault="00E3703C" w:rsidP="00A574CB">
      <w:pPr>
        <w:spacing w:line="360" w:lineRule="auto"/>
        <w:rPr>
          <w:rFonts w:ascii="Arial" w:hAnsi="Arial"/>
          <w:sz w:val="24"/>
          <w:szCs w:val="24"/>
        </w:rPr>
      </w:pPr>
    </w:p>
    <w:p w:rsidR="0014797E" w:rsidRPr="000B31DA" w:rsidRDefault="000B31DA" w:rsidP="004E2E55">
      <w:pPr>
        <w:spacing w:before="240" w:line="360" w:lineRule="auto"/>
        <w:rPr>
          <w:rFonts w:ascii="Arial" w:hAnsi="Arial" w:cs="Arial"/>
          <w:sz w:val="16"/>
          <w:szCs w:val="16"/>
        </w:rPr>
      </w:pPr>
      <w:r w:rsidRPr="000B31DA">
        <w:rPr>
          <w:rFonts w:ascii="Arial" w:hAnsi="Arial" w:cs="Arial"/>
          <w:sz w:val="16"/>
          <w:szCs w:val="16"/>
        </w:rPr>
        <w:fldChar w:fldCharType="begin"/>
      </w:r>
      <w:r w:rsidRPr="000B31DA">
        <w:rPr>
          <w:rFonts w:ascii="Arial" w:hAnsi="Arial" w:cs="Arial"/>
          <w:sz w:val="16"/>
          <w:szCs w:val="16"/>
        </w:rPr>
        <w:instrText xml:space="preserve"> FILENAME  \p  \* MERGEFORMAT </w:instrText>
      </w:r>
      <w:r w:rsidRPr="000B31DA">
        <w:rPr>
          <w:rFonts w:ascii="Arial" w:hAnsi="Arial" w:cs="Arial"/>
          <w:sz w:val="16"/>
          <w:szCs w:val="16"/>
        </w:rPr>
        <w:fldChar w:fldCharType="separate"/>
      </w:r>
      <w:r w:rsidR="005D2E10">
        <w:rPr>
          <w:rFonts w:ascii="Arial" w:hAnsi="Arial" w:cs="Arial"/>
          <w:noProof/>
          <w:sz w:val="16"/>
          <w:szCs w:val="16"/>
        </w:rPr>
        <w:t>N:\Clients\JOHNSTOWN\LOCAL LAWS\SOLAR FARM MORATORIUM.docx</w:t>
      </w:r>
      <w:r w:rsidRPr="000B31DA">
        <w:rPr>
          <w:rFonts w:ascii="Arial" w:hAnsi="Arial" w:cs="Arial"/>
          <w:sz w:val="16"/>
          <w:szCs w:val="16"/>
        </w:rPr>
        <w:fldChar w:fldCharType="end"/>
      </w:r>
    </w:p>
    <w:sectPr w:rsidR="0014797E" w:rsidRPr="000B31DA" w:rsidSect="00E370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96" w:right="1440" w:bottom="1152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61E" w:rsidRDefault="0090461E">
      <w:r>
        <w:separator/>
      </w:r>
    </w:p>
  </w:endnote>
  <w:endnote w:type="continuationSeparator" w:id="0">
    <w:p w:rsidR="0090461E" w:rsidRDefault="00904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D1A" w:rsidRDefault="00CD4D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7670191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4"/>
        <w:szCs w:val="24"/>
      </w:rPr>
    </w:sdtEndPr>
    <w:sdtContent>
      <w:p w:rsidR="00391A7B" w:rsidRPr="00391A7B" w:rsidRDefault="00391A7B">
        <w:pPr>
          <w:pStyle w:val="Footer"/>
          <w:jc w:val="center"/>
          <w:rPr>
            <w:rFonts w:ascii="Arial" w:hAnsi="Arial" w:cs="Arial"/>
            <w:sz w:val="24"/>
            <w:szCs w:val="24"/>
          </w:rPr>
        </w:pPr>
        <w:r w:rsidRPr="00391A7B">
          <w:rPr>
            <w:rFonts w:ascii="Arial" w:hAnsi="Arial" w:cs="Arial"/>
            <w:sz w:val="24"/>
            <w:szCs w:val="24"/>
          </w:rPr>
          <w:fldChar w:fldCharType="begin"/>
        </w:r>
        <w:r w:rsidRPr="00391A7B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391A7B">
          <w:rPr>
            <w:rFonts w:ascii="Arial" w:hAnsi="Arial" w:cs="Arial"/>
            <w:sz w:val="24"/>
            <w:szCs w:val="24"/>
          </w:rPr>
          <w:fldChar w:fldCharType="separate"/>
        </w:r>
        <w:r w:rsidR="00E46338">
          <w:rPr>
            <w:rFonts w:ascii="Arial" w:hAnsi="Arial" w:cs="Arial"/>
            <w:noProof/>
            <w:sz w:val="24"/>
            <w:szCs w:val="24"/>
          </w:rPr>
          <w:t>2</w:t>
        </w:r>
        <w:r w:rsidRPr="00391A7B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D1A" w:rsidRDefault="00CD4D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61E" w:rsidRDefault="0090461E">
      <w:r>
        <w:separator/>
      </w:r>
    </w:p>
  </w:footnote>
  <w:footnote w:type="continuationSeparator" w:id="0">
    <w:p w:rsidR="0090461E" w:rsidRDefault="009046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D1A" w:rsidRDefault="0090461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394563" o:spid="_x0000_s2050" type="#_x0000_t136" style="position:absolute;margin-left:0;margin-top:0;width:471.3pt;height:188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D1A" w:rsidRDefault="0090461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394564" o:spid="_x0000_s2051" type="#_x0000_t136" style="position:absolute;margin-left:0;margin-top:0;width:471.3pt;height:188.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D1A" w:rsidRDefault="0090461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1394562" o:spid="_x0000_s2049" type="#_x0000_t136" style="position:absolute;margin-left:0;margin-top:0;width:471.3pt;height:188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7B0"/>
    <w:rsid w:val="00006C30"/>
    <w:rsid w:val="000310D3"/>
    <w:rsid w:val="0005065F"/>
    <w:rsid w:val="00051FBB"/>
    <w:rsid w:val="00064441"/>
    <w:rsid w:val="000B31DA"/>
    <w:rsid w:val="000D2406"/>
    <w:rsid w:val="000D2E9C"/>
    <w:rsid w:val="000E17F1"/>
    <w:rsid w:val="0014797E"/>
    <w:rsid w:val="001A4A85"/>
    <w:rsid w:val="002B756D"/>
    <w:rsid w:val="002D5FD5"/>
    <w:rsid w:val="002F150F"/>
    <w:rsid w:val="00323DD6"/>
    <w:rsid w:val="003872DF"/>
    <w:rsid w:val="00391A7B"/>
    <w:rsid w:val="003A2AE7"/>
    <w:rsid w:val="003C7FB8"/>
    <w:rsid w:val="00411BF4"/>
    <w:rsid w:val="004B7ACB"/>
    <w:rsid w:val="004E2E55"/>
    <w:rsid w:val="0051172E"/>
    <w:rsid w:val="005A7B19"/>
    <w:rsid w:val="005D2E10"/>
    <w:rsid w:val="00672422"/>
    <w:rsid w:val="006A6683"/>
    <w:rsid w:val="00710F9E"/>
    <w:rsid w:val="00726A68"/>
    <w:rsid w:val="00747D7E"/>
    <w:rsid w:val="007B1FB3"/>
    <w:rsid w:val="007D4076"/>
    <w:rsid w:val="007E3367"/>
    <w:rsid w:val="007F691C"/>
    <w:rsid w:val="00801E8E"/>
    <w:rsid w:val="00867DA0"/>
    <w:rsid w:val="00884962"/>
    <w:rsid w:val="008C0145"/>
    <w:rsid w:val="008C551B"/>
    <w:rsid w:val="0090461E"/>
    <w:rsid w:val="0092133D"/>
    <w:rsid w:val="00926A88"/>
    <w:rsid w:val="00947480"/>
    <w:rsid w:val="009A77B0"/>
    <w:rsid w:val="00A44B3B"/>
    <w:rsid w:val="00A574CB"/>
    <w:rsid w:val="00A70F3C"/>
    <w:rsid w:val="00A92E0B"/>
    <w:rsid w:val="00AC3727"/>
    <w:rsid w:val="00AD26F2"/>
    <w:rsid w:val="00B1342D"/>
    <w:rsid w:val="00B5527E"/>
    <w:rsid w:val="00B65724"/>
    <w:rsid w:val="00BF7FDF"/>
    <w:rsid w:val="00C17F79"/>
    <w:rsid w:val="00C92083"/>
    <w:rsid w:val="00C951F1"/>
    <w:rsid w:val="00CD4D1A"/>
    <w:rsid w:val="00CF2133"/>
    <w:rsid w:val="00D32779"/>
    <w:rsid w:val="00D9193B"/>
    <w:rsid w:val="00DC38D7"/>
    <w:rsid w:val="00E0371C"/>
    <w:rsid w:val="00E3703C"/>
    <w:rsid w:val="00E46338"/>
    <w:rsid w:val="00E56365"/>
    <w:rsid w:val="00EA5661"/>
    <w:rsid w:val="00ED4879"/>
    <w:rsid w:val="00F00694"/>
    <w:rsid w:val="00F27859"/>
    <w:rsid w:val="00FC7D04"/>
    <w:rsid w:val="00FD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17767C71"/>
  <w15:chartTrackingRefBased/>
  <w15:docId w15:val="{A4B0487F-3AD5-43FA-A381-8C2DF305B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97E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14797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4797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14797E"/>
  </w:style>
  <w:style w:type="paragraph" w:styleId="BalloonText">
    <w:name w:val="Balloon Text"/>
    <w:basedOn w:val="Normal"/>
    <w:rsid w:val="0014797E"/>
    <w:rPr>
      <w:rFonts w:ascii="Tahoma" w:hAnsi="Tahoma"/>
      <w:sz w:val="16"/>
    </w:rPr>
  </w:style>
  <w:style w:type="character" w:customStyle="1" w:styleId="searchterm">
    <w:name w:val="searchterm"/>
    <w:basedOn w:val="DefaultParagraphFont"/>
    <w:rsid w:val="0014797E"/>
    <w:rPr>
      <w:b/>
    </w:rPr>
  </w:style>
  <w:style w:type="character" w:customStyle="1" w:styleId="bestsection">
    <w:name w:val="bestsection"/>
    <w:basedOn w:val="DefaultParagraphFont"/>
    <w:rsid w:val="0014797E"/>
    <w:rPr>
      <w:color w:val="FF0000"/>
    </w:rPr>
  </w:style>
  <w:style w:type="character" w:customStyle="1" w:styleId="FooterChar">
    <w:name w:val="Footer Char"/>
    <w:basedOn w:val="DefaultParagraphFont"/>
    <w:link w:val="Footer"/>
    <w:uiPriority w:val="99"/>
    <w:rsid w:val="00391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9C369-6904-4A36-A676-9ABF7DFBC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649</Words>
  <Characters>3700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A Local Law Amending the Town Code Provisions Regarding</vt:lpstr>
      </vt:variant>
      <vt:variant>
        <vt:i4>0</vt:i4>
      </vt:variant>
    </vt:vector>
  </HeadingPairs>
  <TitlesOfParts>
    <vt:vector size="1" baseType="lpstr">
      <vt:lpstr>A Local Law Amending the Town Code Provisions Regarding</vt:lpstr>
    </vt:vector>
  </TitlesOfParts>
  <Company>Miller, Mannix and Pratt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Local Law Amending the Town Code Provisions Regarding</dc:title>
  <dc:subject/>
  <dc:creator>Ann Russell</dc:creator>
  <cp:keywords/>
  <dc:description/>
  <cp:lastModifiedBy>Leah Everhart</cp:lastModifiedBy>
  <cp:revision>8</cp:revision>
  <cp:lastPrinted>2011-01-28T20:44:00Z</cp:lastPrinted>
  <dcterms:created xsi:type="dcterms:W3CDTF">2020-11-16T20:49:00Z</dcterms:created>
  <dcterms:modified xsi:type="dcterms:W3CDTF">2021-01-06T14:08:00Z</dcterms:modified>
</cp:coreProperties>
</file>